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朝阳区住宅专项维修资金工程建筑消防设施检测、电气防火检测服务机构信用评价公告</w:t>
      </w:r>
      <w:bookmarkEnd w:id="1"/>
    </w:p>
    <w:p>
      <w:pPr>
        <w:pStyle w:val="3"/>
        <w:spacing w:line="360" w:lineRule="auto"/>
        <w:outlineLvl w:val="0"/>
        <w:rPr>
          <w:rFonts w:hAnsi="宋体" w:cs="宋体"/>
          <w:sz w:val="24"/>
        </w:rPr>
      </w:pPr>
      <w:bookmarkStart w:id="3" w:name="_Toc11693"/>
      <w:bookmarkStart w:id="4" w:name="_Toc263775741"/>
      <w:bookmarkStart w:id="5" w:name="_Toc31692"/>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具有具有</w:t>
      </w:r>
      <w:r>
        <w:rPr>
          <w:rFonts w:hint="eastAsia" w:ascii="宋体" w:hAnsi="宋体" w:cs="宋体"/>
          <w:sz w:val="24"/>
          <w:lang w:eastAsia="zh-CN"/>
        </w:rPr>
        <w:t>消防局核发的资质</w:t>
      </w:r>
      <w:r>
        <w:rPr>
          <w:rFonts w:hint="eastAsia" w:ascii="宋体" w:hAnsi="宋体" w:cs="宋体"/>
          <w:sz w:val="24"/>
        </w:rPr>
        <w:t>（</w:t>
      </w:r>
      <w:r>
        <w:rPr>
          <w:rFonts w:hint="eastAsia" w:ascii="宋体" w:hAnsi="宋体" w:cs="宋体"/>
          <w:sz w:val="24"/>
          <w:lang w:eastAsia="zh-CN"/>
        </w:rPr>
        <w:t>有效期内通过评审的</w:t>
      </w:r>
      <w:r>
        <w:rPr>
          <w:rFonts w:hint="eastAsia" w:ascii="宋体" w:hAnsi="宋体" w:cs="宋体"/>
          <w:sz w:val="24"/>
        </w:rPr>
        <w:t>）</w:t>
      </w:r>
      <w:r>
        <w:rPr>
          <w:rFonts w:hint="eastAsia" w:ascii="宋体" w:hAnsi="宋体" w:cs="宋体"/>
          <w:sz w:val="24"/>
          <w:lang w:eastAsia="zh-CN"/>
        </w:rPr>
        <w:t>。</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纸质版报名材料和参加信用评价所需相关证明材料(一正两副)，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rPr>
          <w:rFonts w:ascii="宋体" w:hAnsi="宋体"/>
          <w:sz w:val="24"/>
          <w:highlight w:val="yellow"/>
        </w:rPr>
      </w:pPr>
      <w:r>
        <w:rPr>
          <w:rFonts w:hint="eastAsia" w:ascii="宋体" w:hAnsi="宋体"/>
          <w:sz w:val="24"/>
          <w:highlight w:val="yellow"/>
        </w:rPr>
        <w:t>电脑端公告网址：</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"https://link.jiandaoyun.com/r/5cc181106c4c784461ce3a0c" </w:instrText>
      </w:r>
      <w:r>
        <w:rPr>
          <w:rFonts w:hint="eastAsia" w:ascii="微软雅黑" w:hAnsi="微软雅黑" w:eastAsia="微软雅黑" w:cs="微软雅黑"/>
          <w:sz w:val="21"/>
          <w:szCs w:val="21"/>
        </w:rPr>
        <w:fldChar w:fldCharType="separate"/>
      </w:r>
      <w:r>
        <w:rPr>
          <w:rStyle w:val="10"/>
          <w:rFonts w:hint="eastAsia" w:ascii="微软雅黑" w:hAnsi="微软雅黑" w:eastAsia="微软雅黑" w:cs="微软雅黑"/>
          <w:sz w:val="21"/>
          <w:szCs w:val="21"/>
        </w:rPr>
        <w:t>https://link.jiandaoyun.com/r/5cc181106c4c784461ce3a0c</w:t>
      </w:r>
      <w:r>
        <w:rPr>
          <w:rFonts w:hint="eastAsia" w:ascii="微软雅黑" w:hAnsi="微软雅黑" w:eastAsia="微软雅黑" w:cs="微软雅黑"/>
          <w:sz w:val="21"/>
          <w:szCs w:val="21"/>
        </w:rPr>
        <w:fldChar w:fldCharType="end"/>
      </w:r>
    </w:p>
    <w:p>
      <w:pPr>
        <w:spacing w:line="360" w:lineRule="auto"/>
        <w:ind w:left="120" w:hanging="120" w:hangingChars="50"/>
        <w:rPr>
          <w:rFonts w:hint="eastAsia" w:ascii="宋体" w:hAnsi="宋体"/>
          <w:sz w:val="24"/>
          <w:highlight w:val="yellow"/>
        </w:rPr>
      </w:pPr>
      <w:r>
        <w:rPr>
          <w:rFonts w:hint="eastAsia" w:ascii="宋体" w:hAnsi="宋体"/>
          <w:sz w:val="24"/>
          <w:highlight w:val="yellow"/>
        </w:rPr>
        <w:t>手机端公告入口：</w:t>
      </w:r>
    </w:p>
    <w:p>
      <w:pPr>
        <w:spacing w:line="360" w:lineRule="auto"/>
        <w:ind w:left="120" w:hanging="105" w:hangingChars="50"/>
        <w:rPr>
          <w:rFonts w:ascii="宋体" w:hAnsi="宋体"/>
          <w:sz w:val="24"/>
          <w:highlight w:val="yellow"/>
        </w:rPr>
      </w:pPr>
      <w:r>
        <w:rPr>
          <w:rFonts w:hint="eastAsia" w:ascii="微软雅黑" w:hAnsi="微软雅黑" w:eastAsia="微软雅黑" w:cs="微软雅黑"/>
          <w:sz w:val="21"/>
          <w:szCs w:val="21"/>
        </w:rPr>
        <w:drawing>
          <wp:inline distT="0" distB="0" distL="114300" distR="114300">
            <wp:extent cx="1409700" cy="14097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 经办人授权委托书；</w:t>
      </w:r>
    </w:p>
    <w:p>
      <w:pPr>
        <w:spacing w:line="360" w:lineRule="auto"/>
        <w:ind w:firstLine="42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）被授权委托人的身份证复印件；</w:t>
      </w:r>
    </w:p>
    <w:p>
      <w:pPr>
        <w:spacing w:line="360" w:lineRule="auto"/>
        <w:ind w:firstLine="42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0"/>
        </w:numPr>
        <w:spacing w:line="360" w:lineRule="auto"/>
        <w:ind w:left="420" w:leftChars="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 xml:space="preserve">）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w:t>
      </w:r>
      <w:r>
        <w:rPr>
          <w:rFonts w:hint="eastAsia" w:ascii="宋体" w:hAnsi="宋体" w:cs="宋体"/>
          <w:kern w:val="0"/>
          <w:sz w:val="24"/>
          <w:lang w:val="en-US" w:eastAsia="zh-CN" w:bidi="ar"/>
        </w:rPr>
        <w:t>9</w:t>
      </w:r>
      <w:r>
        <w:rPr>
          <w:rFonts w:hint="eastAsia" w:ascii="宋体" w:hAnsi="宋体" w:cs="宋体"/>
          <w:kern w:val="0"/>
          <w:sz w:val="24"/>
          <w:lang w:bidi="ar"/>
        </w:rPr>
        <w:t>）三标体系认证证书；</w:t>
      </w:r>
    </w:p>
    <w:p>
      <w:pPr>
        <w:spacing w:line="360" w:lineRule="auto"/>
        <w:ind w:left="42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0</w:t>
      </w:r>
      <w:r>
        <w:rPr>
          <w:rFonts w:hint="eastAsia" w:ascii="宋体" w:hAnsi="宋体" w:cs="宋体"/>
          <w:kern w:val="0"/>
          <w:sz w:val="24"/>
          <w:lang w:bidi="ar"/>
        </w:rPr>
        <w:t>）项目负责人资格证书及近三个月社保证明；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1</w:t>
      </w:r>
      <w:r>
        <w:rPr>
          <w:rFonts w:hint="eastAsia" w:ascii="宋体" w:hAnsi="宋体" w:cs="宋体"/>
          <w:kern w:val="0"/>
          <w:sz w:val="24"/>
          <w:lang w:bidi="ar"/>
        </w:rPr>
        <w:t>）提供近三年财务状况报告（反映近3年净利润）；</w:t>
      </w:r>
    </w:p>
    <w:p>
      <w:pPr>
        <w:spacing w:line="360" w:lineRule="auto"/>
        <w:ind w:firstLine="480" w:firstLineChars="20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2</w:t>
      </w:r>
      <w:r>
        <w:rPr>
          <w:rFonts w:hint="eastAsia" w:ascii="宋体" w:hAnsi="宋体" w:cs="宋体"/>
          <w:kern w:val="0"/>
          <w:sz w:val="24"/>
          <w:lang w:bidi="ar"/>
        </w:rPr>
        <w:t>）近三年法律纠纷，行政处罚记录（附北京市住房和城乡建设委员会官网及北京市应急管理局行政处罚界面截图；企业提供国家企业信用信息公示系统关于行政处罚信息界面截图）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480" w:firstLineChars="200"/>
        <w:rPr>
          <w:rFonts w:ascii="宋体" w:hAnsi="宋体" w:cs="宋体"/>
          <w:sz w:val="24"/>
        </w:rPr>
      </w:pPr>
      <w:r>
        <w:rPr>
          <w:rFonts w:hint="eastAsia" w:ascii="宋体" w:hAnsi="宋体" w:cs="宋体"/>
          <w:kern w:val="0"/>
          <w:sz w:val="24"/>
          <w:lang w:bidi="ar"/>
        </w:rPr>
        <w:t>（1</w:t>
      </w:r>
      <w:r>
        <w:rPr>
          <w:rFonts w:hint="eastAsia" w:ascii="宋体" w:hAnsi="宋体" w:cs="宋体"/>
          <w:kern w:val="0"/>
          <w:sz w:val="24"/>
          <w:lang w:val="en-US" w:eastAsia="zh-CN" w:bidi="ar"/>
        </w:rPr>
        <w:t>3</w:t>
      </w:r>
      <w:r>
        <w:rPr>
          <w:rFonts w:hint="eastAsia" w:ascii="宋体" w:hAnsi="宋体" w:cs="宋体"/>
          <w:kern w:val="0"/>
          <w:sz w:val="24"/>
          <w:lang w:bidi="ar"/>
        </w:rPr>
        <w:t>）五年内从事北京市住宅专项维修项目的</w:t>
      </w:r>
      <w:r>
        <w:rPr>
          <w:rFonts w:hint="eastAsia" w:hAnsi="宋体" w:cs="宋体"/>
          <w:b w:val="0"/>
          <w:sz w:val="24"/>
        </w:rPr>
        <w:t>建筑消防设施检测、电气防火检测</w:t>
      </w:r>
      <w:r>
        <w:rPr>
          <w:rFonts w:hint="eastAsia" w:ascii="宋体" w:hAnsi="宋体" w:cs="宋体"/>
          <w:kern w:val="0"/>
          <w:sz w:val="24"/>
          <w:lang w:bidi="ar"/>
        </w:rPr>
        <w:t>合同（合同中无明确资金性质是专项维修资金的，可提供政府主管部门已审核通过的维修资金申请表、转账记录（收款证明或支付证明或转账记录）、</w:t>
      </w:r>
      <w:r>
        <w:rPr>
          <w:rFonts w:hint="eastAsia" w:ascii="宋体" w:hAnsi="宋体" w:cs="宋体"/>
          <w:kern w:val="0"/>
          <w:sz w:val="24"/>
          <w:lang w:val="en-US" w:eastAsia="zh-CN" w:bidi="ar"/>
        </w:rPr>
        <w:t>消电检</w:t>
      </w:r>
      <w:r>
        <w:rPr>
          <w:rFonts w:hint="eastAsia" w:hAnsi="宋体" w:cs="宋体"/>
          <w:b w:val="0"/>
          <w:sz w:val="24"/>
          <w:lang w:val="en-US" w:eastAsia="zh-CN"/>
        </w:rPr>
        <w:t>报告首页</w:t>
      </w:r>
      <w:r>
        <w:rPr>
          <w:rFonts w:hint="eastAsia" w:ascii="宋体" w:hAnsi="宋体" w:cs="宋体"/>
          <w:kern w:val="0"/>
          <w:sz w:val="24"/>
          <w:lang w:bidi="ar"/>
        </w:rPr>
        <w:t>、物业公司对</w:t>
      </w:r>
      <w:r>
        <w:rPr>
          <w:rFonts w:hint="eastAsia" w:hAnsi="宋体" w:cs="宋体"/>
          <w:b w:val="0"/>
          <w:sz w:val="24"/>
        </w:rPr>
        <w:t>建筑消防设施检测、电气防火检测</w:t>
      </w:r>
      <w:r>
        <w:rPr>
          <w:rFonts w:hint="eastAsia" w:ascii="宋体" w:hAnsi="宋体" w:cs="宋体"/>
          <w:kern w:val="0"/>
          <w:sz w:val="24"/>
          <w:lang w:bidi="ar"/>
        </w:rPr>
        <w:t>机构</w:t>
      </w:r>
      <w:r>
        <w:rPr>
          <w:rFonts w:hint="eastAsia" w:ascii="宋体" w:hAnsi="宋体" w:cs="宋体"/>
          <w:kern w:val="0"/>
          <w:sz w:val="24"/>
          <w:lang w:val="en-US" w:eastAsia="zh-CN" w:bidi="ar"/>
        </w:rPr>
        <w:t>服务</w:t>
      </w:r>
      <w:bookmarkStart w:id="7" w:name="_GoBack"/>
      <w:bookmarkEnd w:id="7"/>
      <w:r>
        <w:rPr>
          <w:rFonts w:hint="eastAsia" w:ascii="宋体" w:hAnsi="宋体" w:cs="宋体"/>
          <w:kern w:val="0"/>
          <w:sz w:val="24"/>
          <w:lang w:bidi="ar"/>
        </w:rPr>
        <w:t>无问题证明。</w:t>
      </w:r>
    </w:p>
    <w:p>
      <w:pPr>
        <w:spacing w:line="360" w:lineRule="auto"/>
        <w:jc w:val="left"/>
        <w:rPr>
          <w:rFonts w:ascii="宋体" w:hAnsi="宋体" w:cs="宋体"/>
          <w:sz w:val="24"/>
        </w:rPr>
      </w:pPr>
      <w:r>
        <w:rPr>
          <w:rFonts w:hint="eastAsia" w:ascii="宋体" w:hAnsi="宋体" w:cs="宋体"/>
          <w:sz w:val="24"/>
        </w:rPr>
        <w:t>四、联系方式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10FB18BA"/>
    <w:rsid w:val="125817D3"/>
    <w:rsid w:val="149C41B4"/>
    <w:rsid w:val="2A9A207C"/>
    <w:rsid w:val="2C217A32"/>
    <w:rsid w:val="2F14067B"/>
    <w:rsid w:val="3B4B51DD"/>
    <w:rsid w:val="420371A9"/>
    <w:rsid w:val="62D17D4D"/>
    <w:rsid w:val="654B0DCF"/>
    <w:rsid w:val="66DF23D0"/>
    <w:rsid w:val="6B9049F2"/>
    <w:rsid w:val="6C4C5911"/>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basedOn w:val="7"/>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2</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2019-04-26T11:35:12Z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